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9BD6548" w:rsidR="00067FB6" w:rsidRPr="00F7200E" w:rsidRDefault="00F7200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7200E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33F44A7" w:rsidR="00ED612A" w:rsidRPr="00BB2D13" w:rsidRDefault="00AC0B67" w:rsidP="00EA5F32">
      <w:pPr>
        <w:ind w:left="720"/>
        <w:rPr>
          <w:bCs w:val="0"/>
          <w:sz w:val="24"/>
          <w:szCs w:val="24"/>
        </w:rPr>
      </w:pPr>
      <w:r w:rsidRPr="00AC0B67">
        <w:rPr>
          <w:bCs w:val="0"/>
          <w:sz w:val="24"/>
          <w:szCs w:val="24"/>
        </w:rPr>
        <w:t>29A101a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CDD5A08" w:rsidR="00D65E7E" w:rsidRPr="00BB2D13" w:rsidRDefault="006A65EE" w:rsidP="00EA5F32">
      <w:pPr>
        <w:ind w:left="720"/>
        <w:rPr>
          <w:bCs w:val="0"/>
          <w:sz w:val="24"/>
          <w:szCs w:val="24"/>
        </w:rPr>
      </w:pPr>
      <w:r w:rsidRPr="006A65EE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D79F7A8" w:rsidR="007E1F89" w:rsidRDefault="00B44E44" w:rsidP="00182173">
      <w:pPr>
        <w:ind w:left="720"/>
        <w:rPr>
          <w:bCs w:val="0"/>
          <w:sz w:val="24"/>
          <w:szCs w:val="24"/>
        </w:rPr>
      </w:pPr>
      <w:r w:rsidRPr="00B44E44">
        <w:rPr>
          <w:bCs w:val="0"/>
          <w:sz w:val="24"/>
          <w:szCs w:val="24"/>
        </w:rPr>
        <w:t>29A1:  Currently authorized work/scope budget relationship is reconcilable to the prior work/scope budget relationship.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D80E940" w:rsidR="00ED612A" w:rsidRPr="00E17DF5" w:rsidRDefault="00221B82" w:rsidP="00EA5F32">
      <w:pPr>
        <w:ind w:left="720"/>
        <w:rPr>
          <w:bCs w:val="0"/>
          <w:sz w:val="24"/>
          <w:szCs w:val="24"/>
        </w:rPr>
      </w:pPr>
      <w:r w:rsidRPr="00221B82">
        <w:rPr>
          <w:bCs w:val="0"/>
          <w:sz w:val="24"/>
          <w:szCs w:val="24"/>
        </w:rPr>
        <w:t>Do current budgets reconcile to prior budgets through the documented changes?</w:t>
      </w:r>
      <w:r w:rsidRPr="00221B82">
        <w:rPr>
          <w:bCs w:val="0"/>
          <w:sz w:val="24"/>
          <w:szCs w:val="24"/>
        </w:rPr>
        <w:tab/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BAD8106" w14:textId="77777777" w:rsidR="00F0733B" w:rsidRPr="00F0733B" w:rsidRDefault="00F0733B" w:rsidP="00F0733B">
      <w:pPr>
        <w:ind w:left="720"/>
        <w:rPr>
          <w:bCs w:val="0"/>
          <w:sz w:val="24"/>
          <w:szCs w:val="24"/>
        </w:rPr>
      </w:pPr>
      <w:r w:rsidRPr="00F0733B">
        <w:rPr>
          <w:bCs w:val="0"/>
          <w:sz w:val="24"/>
          <w:szCs w:val="24"/>
        </w:rPr>
        <w:t>X = Count of sampled CAs where prior period CA BAC does not reconcile with current period CA BAC through change documentation</w:t>
      </w:r>
    </w:p>
    <w:p w14:paraId="19DF56AE" w14:textId="3A3B9C32" w:rsidR="00B73603" w:rsidRDefault="00F0733B" w:rsidP="00F0733B">
      <w:pPr>
        <w:ind w:left="720"/>
        <w:rPr>
          <w:bCs w:val="0"/>
          <w:sz w:val="24"/>
          <w:szCs w:val="24"/>
        </w:rPr>
      </w:pPr>
      <w:r w:rsidRPr="00F0733B">
        <w:rPr>
          <w:bCs w:val="0"/>
          <w:sz w:val="24"/>
          <w:szCs w:val="24"/>
        </w:rPr>
        <w:t>Y = Total count of sampled CAs with budget changes within the past 12 months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E8FB3DD" w:rsidR="00ED612A" w:rsidRDefault="00725885" w:rsidP="00EA5F32">
      <w:pPr>
        <w:ind w:left="720"/>
        <w:rPr>
          <w:bCs w:val="0"/>
          <w:sz w:val="24"/>
          <w:szCs w:val="24"/>
        </w:rPr>
      </w:pPr>
      <w:r w:rsidRPr="00725885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CA50296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13 EV Cost Tool Data</w:t>
      </w:r>
    </w:p>
    <w:p w14:paraId="61614002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ab/>
        <w:t>13J BAC for CA (current and prior month)</w:t>
      </w:r>
    </w:p>
    <w:p w14:paraId="6AE16EF5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41 Budget Log</w:t>
      </w:r>
    </w:p>
    <w:p w14:paraId="656A8BDC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ab/>
        <w:t>41E Current/Previous CA BAC</w:t>
      </w:r>
    </w:p>
    <w:p w14:paraId="438475A0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43 Baseline Change Request</w:t>
      </w:r>
    </w:p>
    <w:p w14:paraId="4BA15AE2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ab/>
        <w:t>43D Budget Change Values</w:t>
      </w:r>
    </w:p>
    <w:p w14:paraId="57571CD1" w14:textId="08286F30" w:rsidR="00ED612A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C6EECCD" w14:textId="77777777" w:rsidR="00AF39CA" w:rsidRPr="00AF39CA" w:rsidRDefault="00AF39CA" w:rsidP="00AF39C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39CA">
        <w:rPr>
          <w:b w:val="0"/>
          <w:bCs w:val="0"/>
          <w:szCs w:val="24"/>
        </w:rPr>
        <w:t xml:space="preserve">Test metric is based on a sample of control accounts with budget changes within the last 12 months.  </w:t>
      </w:r>
    </w:p>
    <w:p w14:paraId="067F5954" w14:textId="77777777" w:rsidR="00AF39CA" w:rsidRPr="00AF39CA" w:rsidRDefault="00AF39CA" w:rsidP="00AF39C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39CA">
        <w:rPr>
          <w:b w:val="0"/>
          <w:bCs w:val="0"/>
          <w:szCs w:val="24"/>
        </w:rPr>
        <w:t xml:space="preserve">Test metric is based on a </w:t>
      </w:r>
      <w:proofErr w:type="gramStart"/>
      <w:r w:rsidRPr="00AF39CA">
        <w:rPr>
          <w:b w:val="0"/>
          <w:bCs w:val="0"/>
          <w:szCs w:val="24"/>
        </w:rPr>
        <w:t>Zero Based</w:t>
      </w:r>
      <w:proofErr w:type="gramEnd"/>
      <w:r w:rsidRPr="00AF39CA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EEF1675" w14:textId="77777777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Use the EV Cost Tool data to identify a sample of control accounts with CA BAC changes within the past 12 months; this sample size is the denominator (Y) of the test metric.</w:t>
      </w:r>
    </w:p>
    <w:p w14:paraId="053D5003" w14:textId="6C4466D8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 xml:space="preserve">Reconcile changes identified in Step 1 between the identified and previous month using the budget log and associated </w:t>
      </w:r>
      <w:proofErr w:type="spellStart"/>
      <w:r w:rsidRPr="00466DDC">
        <w:rPr>
          <w:b w:val="0"/>
          <w:bCs w:val="0"/>
        </w:rPr>
        <w:t>BCRs</w:t>
      </w:r>
      <w:proofErr w:type="spellEnd"/>
      <w:r w:rsidRPr="00466DDC">
        <w:rPr>
          <w:b w:val="0"/>
          <w:bCs w:val="0"/>
        </w:rPr>
        <w:t>.</w:t>
      </w:r>
    </w:p>
    <w:p w14:paraId="1C333DD6" w14:textId="7F1E892F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Count the number of CAs that contain one or more BAC changes in Step 2 that do not reconcile</w:t>
      </w:r>
      <w:r w:rsidR="00793FB1">
        <w:rPr>
          <w:b w:val="0"/>
          <w:bCs w:val="0"/>
        </w:rPr>
        <w:t xml:space="preserve"> within $100 or 1 hour</w:t>
      </w:r>
      <w:r w:rsidRPr="00466DDC">
        <w:rPr>
          <w:b w:val="0"/>
          <w:bCs w:val="0"/>
        </w:rPr>
        <w:t>; this is the numerator (X) of the test metric.</w:t>
      </w:r>
    </w:p>
    <w:p w14:paraId="74D7FDCD" w14:textId="77777777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Calculate the test metric (Block 7): X divided by Y.</w:t>
      </w:r>
    </w:p>
    <w:p w14:paraId="1452260A" w14:textId="1D30911E" w:rsidR="001515D5" w:rsidRPr="00067FB6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8"/>
        <w:gridCol w:w="6082"/>
        <w:gridCol w:w="964"/>
        <w:gridCol w:w="1265"/>
      </w:tblGrid>
      <w:tr w:rsidR="00042BB8" w:rsidRPr="00042BB8" w14:paraId="35C82283" w14:textId="77777777" w:rsidTr="00CB49A2">
        <w:trPr>
          <w:trHeight w:val="31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400A54" w14:textId="77777777" w:rsidR="00042BB8" w:rsidRPr="00042BB8" w:rsidRDefault="00042BB8" w:rsidP="00042BB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2D91966" w14:textId="77777777" w:rsidR="00042BB8" w:rsidRPr="00042BB8" w:rsidRDefault="00042BB8" w:rsidP="00042BB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B03292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B91070B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042BB8" w:rsidRPr="00042BB8" w14:paraId="27D292EE" w14:textId="77777777" w:rsidTr="00CB49A2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0DC9F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BSLN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CA238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80BBF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976A38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09/14/2015</w:t>
            </w:r>
          </w:p>
        </w:tc>
      </w:tr>
      <w:tr w:rsidR="00042BB8" w:rsidRPr="00042BB8" w14:paraId="3E468907" w14:textId="77777777" w:rsidTr="00CB49A2">
        <w:trPr>
          <w:trHeight w:val="61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B6ADC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 xml:space="preserve"> v1.0 Rev 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F4ED1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Block 7: revised definition of X and Y metrics; Block 8: lowered threshold from 20% to zero; Block 10: added EV Cost Tool data; Block 12: revised instruction steps 1 through 3.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F7A0D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Blocks 7, 8, 10, 12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9FB32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08/02/2016</w:t>
            </w:r>
          </w:p>
        </w:tc>
      </w:tr>
      <w:tr w:rsidR="00042BB8" w:rsidRPr="00042BB8" w14:paraId="7642BB67" w14:textId="77777777" w:rsidTr="00CB49A2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39F8B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v2.0</w:t>
            </w:r>
            <w:r w:rsidRPr="00042BB8">
              <w:rPr>
                <w:sz w:val="24"/>
                <w:szCs w:val="24"/>
              </w:rPr>
              <w:tab/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0C74B5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61C18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0A47B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09/01/2016</w:t>
            </w:r>
          </w:p>
        </w:tc>
      </w:tr>
      <w:tr w:rsidR="00042BB8" w:rsidRPr="00042BB8" w14:paraId="49FF6A4E" w14:textId="77777777" w:rsidTr="00CB49A2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C4B83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9CC69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3C0AC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B348E0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09/14/2016</w:t>
            </w:r>
          </w:p>
        </w:tc>
      </w:tr>
      <w:tr w:rsidR="00042BB8" w:rsidRPr="00042BB8" w14:paraId="2B5AF002" w14:textId="77777777" w:rsidTr="00CB49A2">
        <w:trPr>
          <w:trHeight w:val="15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DFD43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9E5C1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004F7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B4820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03/23/2017</w:t>
            </w:r>
          </w:p>
        </w:tc>
      </w:tr>
      <w:tr w:rsidR="00042BB8" w:rsidRPr="00042BB8" w14:paraId="6D580C0A" w14:textId="77777777" w:rsidTr="00CB49A2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B64448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669E8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9A465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4C2F6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12/19/2018</w:t>
            </w:r>
          </w:p>
        </w:tc>
      </w:tr>
      <w:tr w:rsidR="00042BB8" w:rsidRPr="00042BB8" w14:paraId="03A16DE3" w14:textId="77777777" w:rsidTr="00CB49A2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2D012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8526DE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 xml:space="preserve">Clarified rounding error assumption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0F4CF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C5ABB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2/21/2019</w:t>
            </w:r>
          </w:p>
        </w:tc>
      </w:tr>
      <w:tr w:rsidR="00042BB8" w:rsidRPr="00042BB8" w14:paraId="443A2120" w14:textId="77777777" w:rsidTr="00CB49A2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01488C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90DB5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FB357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00199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5/24/2019</w:t>
            </w:r>
          </w:p>
        </w:tc>
      </w:tr>
      <w:tr w:rsidR="00042BB8" w:rsidRPr="00042BB8" w14:paraId="75C37D1A" w14:textId="77777777" w:rsidTr="00CB49A2">
        <w:trPr>
          <w:trHeight w:val="15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159A9A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D8AE7C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AA88CA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E7AA1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8/31/2019</w:t>
            </w:r>
          </w:p>
        </w:tc>
      </w:tr>
      <w:tr w:rsidR="00042BB8" w:rsidRPr="00042BB8" w14:paraId="30EF318C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A35025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468576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7B00E5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E22F0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2/22/2020</w:t>
            </w:r>
          </w:p>
        </w:tc>
      </w:tr>
      <w:tr w:rsidR="00042BB8" w:rsidRPr="00042BB8" w14:paraId="6EE2AB58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4C91F6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87CDC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ACC62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F7185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8/30/2020</w:t>
            </w:r>
          </w:p>
        </w:tc>
      </w:tr>
      <w:tr w:rsidR="00042BB8" w:rsidRPr="00042BB8" w14:paraId="542ED53E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4395F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9A24A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Replaced "discrepancy" with "deficiency" in blk 9 as 3 to be consistent with the overarching 2303-01. Added data element 44 to supplement artifact 13.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C3D43E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1FC74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3/05/2021</w:t>
            </w:r>
          </w:p>
        </w:tc>
      </w:tr>
      <w:tr w:rsidR="00042BB8" w:rsidRPr="00042BB8" w14:paraId="5DD5AED0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B782F8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81698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7AF64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1077EE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12/13/2021</w:t>
            </w:r>
          </w:p>
        </w:tc>
      </w:tr>
      <w:tr w:rsidR="00042BB8" w:rsidRPr="00042BB8" w14:paraId="102F1BE0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05B18" w14:textId="77777777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D39963" w14:textId="77777777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B0337F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B46262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12/05/2022</w:t>
            </w:r>
          </w:p>
        </w:tc>
      </w:tr>
      <w:tr w:rsidR="00042BB8" w:rsidRPr="00042BB8" w14:paraId="7C54EC86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781590" w14:textId="68514542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042BB8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01FEF" w14:textId="6CD905B3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5FFE0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5E527" w14:textId="7AA23FE9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042BB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B49A2" w:rsidRPr="00042BB8" w14:paraId="1CA7275D" w14:textId="77777777" w:rsidTr="00CB49A2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7718F" w14:textId="1AF5643D" w:rsidR="00CB49A2" w:rsidRPr="00042BB8" w:rsidRDefault="00CB49A2" w:rsidP="00CB4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3C4A60" w14:textId="531340D7" w:rsidR="00CB49A2" w:rsidRPr="00042BB8" w:rsidRDefault="00CB49A2" w:rsidP="00CB4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E0D09" w14:textId="24AB594A" w:rsidR="00CB49A2" w:rsidRPr="00042BB8" w:rsidRDefault="00CB49A2" w:rsidP="00CB49A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46C2AD" w14:textId="5C8D35E9" w:rsidR="00CB49A2" w:rsidRPr="00042BB8" w:rsidRDefault="00CB49A2" w:rsidP="00CB49A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CC426" w14:textId="77777777" w:rsidR="001541A8" w:rsidRDefault="001541A8" w:rsidP="00276BD9">
      <w:r>
        <w:separator/>
      </w:r>
    </w:p>
  </w:endnote>
  <w:endnote w:type="continuationSeparator" w:id="0">
    <w:p w14:paraId="53FFE021" w14:textId="77777777" w:rsidR="001541A8" w:rsidRDefault="001541A8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7C980B9" w:rsidR="00276BD9" w:rsidRDefault="00165638">
    <w:pPr>
      <w:pStyle w:val="Footer"/>
    </w:pPr>
    <w:r>
      <w:t>V</w:t>
    </w:r>
    <w:r w:rsidR="00CB49A2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4A9C" w14:textId="77777777" w:rsidR="001541A8" w:rsidRDefault="001541A8" w:rsidP="00276BD9">
      <w:r>
        <w:separator/>
      </w:r>
    </w:p>
  </w:footnote>
  <w:footnote w:type="continuationSeparator" w:id="0">
    <w:p w14:paraId="64F73266" w14:textId="77777777" w:rsidR="001541A8" w:rsidRDefault="001541A8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2BB8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429C"/>
    <w:rsid w:val="001515D5"/>
    <w:rsid w:val="001541A8"/>
    <w:rsid w:val="001645A0"/>
    <w:rsid w:val="00165638"/>
    <w:rsid w:val="00165DDB"/>
    <w:rsid w:val="00167F4B"/>
    <w:rsid w:val="00176E33"/>
    <w:rsid w:val="00182173"/>
    <w:rsid w:val="00183DDE"/>
    <w:rsid w:val="00185FC4"/>
    <w:rsid w:val="00191832"/>
    <w:rsid w:val="0019408B"/>
    <w:rsid w:val="00194936"/>
    <w:rsid w:val="001A67E7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B82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66DDC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65EE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25885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3FB1"/>
    <w:rsid w:val="0079587C"/>
    <w:rsid w:val="0079679A"/>
    <w:rsid w:val="007A1CC9"/>
    <w:rsid w:val="007A68BB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1717"/>
    <w:rsid w:val="008C7D39"/>
    <w:rsid w:val="008D6398"/>
    <w:rsid w:val="008D7F63"/>
    <w:rsid w:val="008F25B3"/>
    <w:rsid w:val="0090119A"/>
    <w:rsid w:val="00920A1E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C0B67"/>
    <w:rsid w:val="00AD02AD"/>
    <w:rsid w:val="00AD1D49"/>
    <w:rsid w:val="00AD2663"/>
    <w:rsid w:val="00AD5B84"/>
    <w:rsid w:val="00AE5098"/>
    <w:rsid w:val="00AF1682"/>
    <w:rsid w:val="00AF39CA"/>
    <w:rsid w:val="00AF577E"/>
    <w:rsid w:val="00B219BF"/>
    <w:rsid w:val="00B37A72"/>
    <w:rsid w:val="00B44E44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B49A2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33B"/>
    <w:rsid w:val="00F075D7"/>
    <w:rsid w:val="00F11153"/>
    <w:rsid w:val="00F15DB1"/>
    <w:rsid w:val="00F252ED"/>
    <w:rsid w:val="00F265F4"/>
    <w:rsid w:val="00F31543"/>
    <w:rsid w:val="00F61923"/>
    <w:rsid w:val="00F659FA"/>
    <w:rsid w:val="00F7200E"/>
    <w:rsid w:val="00F74643"/>
    <w:rsid w:val="00F754E2"/>
    <w:rsid w:val="00F7738C"/>
    <w:rsid w:val="00FB28C7"/>
    <w:rsid w:val="00FB3D45"/>
    <w:rsid w:val="00FD2B4E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1A67E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77</cp:revision>
  <cp:lastPrinted>2015-08-13T20:27:00Z</cp:lastPrinted>
  <dcterms:created xsi:type="dcterms:W3CDTF">2024-11-14T14:08:00Z</dcterms:created>
  <dcterms:modified xsi:type="dcterms:W3CDTF">2025-09-08T12:35:00Z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